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C5" w:rsidRPr="00035FC5" w:rsidRDefault="00035FC5" w:rsidP="00035FC5">
      <w:pPr>
        <w:rPr>
          <w:rFonts w:ascii="Perpetua" w:hAnsi="Perpetua"/>
          <w:b/>
          <w:sz w:val="24"/>
          <w:szCs w:val="24"/>
          <w:u w:val="single"/>
        </w:rPr>
      </w:pPr>
      <w:r w:rsidRPr="00035FC5">
        <w:rPr>
          <w:rFonts w:ascii="Perpetua" w:hAnsi="Perpetua"/>
          <w:b/>
          <w:sz w:val="24"/>
          <w:szCs w:val="24"/>
          <w:u w:val="single"/>
        </w:rPr>
        <w:t>Tabernacle Conclusion - Holy of Holies pt. 2</w:t>
      </w:r>
    </w:p>
    <w:p w:rsidR="00035FC5" w:rsidRPr="00035FC5" w:rsidRDefault="00035FC5" w:rsidP="00035FC5">
      <w:pPr>
        <w:rPr>
          <w:rFonts w:ascii="Perpetua" w:hAnsi="Perpetua"/>
          <w:b/>
          <w:sz w:val="24"/>
          <w:szCs w:val="24"/>
          <w:u w:val="single"/>
        </w:rPr>
      </w:pPr>
    </w:p>
    <w:p w:rsidR="00035FC5" w:rsidRPr="00035FC5" w:rsidRDefault="00035FC5" w:rsidP="00035FC5">
      <w:pPr>
        <w:rPr>
          <w:rFonts w:ascii="Perpetua" w:hAnsi="Perpetua"/>
          <w:b/>
          <w:sz w:val="24"/>
          <w:szCs w:val="24"/>
        </w:rPr>
      </w:pPr>
      <w:r w:rsidRPr="00035FC5">
        <w:rPr>
          <w:rFonts w:ascii="Perpetua" w:hAnsi="Perpetua"/>
          <w:b/>
          <w:sz w:val="24"/>
          <w:szCs w:val="24"/>
        </w:rPr>
        <w:t>“And now we are brothers and sisters in God’s family because of the blood of Jesus, and He welcomes us to come right into the most holy sanctuary in the heavenly realm – boldly and with no hesitation. For He has dedicated a new life, life giving way for us to approach God. For just as the veil was torn in two, Jesus’ body was torn open to give us free and fresh access to Him! And since we now have a magnificent King-Priest to welcome us into God’s house, we can come closer to God and approach Him with an open heart, fully convinced by faith nothing will keep us at a distance from Him. For our hearts have been sprinkled with blood to remove impurity and we have been freed from an accusing conscience and now we are clean, unstained, and presentable to God inside and out.” Hebrews 10:19-22 TPT</w:t>
      </w:r>
    </w:p>
    <w:p w:rsidR="00035FC5" w:rsidRPr="00035FC5" w:rsidRDefault="00035FC5" w:rsidP="00035FC5">
      <w:pPr>
        <w:rPr>
          <w:rFonts w:ascii="Perpetua" w:hAnsi="Perpetua"/>
          <w:sz w:val="24"/>
          <w:szCs w:val="24"/>
        </w:rPr>
      </w:pPr>
    </w:p>
    <w:p w:rsidR="00035FC5" w:rsidRPr="00035FC5" w:rsidRDefault="00035FC5" w:rsidP="00035FC5">
      <w:pPr>
        <w:tabs>
          <w:tab w:val="left" w:pos="1425"/>
        </w:tabs>
        <w:rPr>
          <w:rFonts w:ascii="Perpetua" w:hAnsi="Perpetua"/>
          <w:b/>
          <w:sz w:val="24"/>
          <w:szCs w:val="24"/>
        </w:rPr>
      </w:pPr>
      <w:r w:rsidRPr="00035FC5">
        <w:rPr>
          <w:rFonts w:ascii="Perpetua" w:hAnsi="Perpetua"/>
          <w:b/>
          <w:sz w:val="24"/>
          <w:szCs w:val="24"/>
        </w:rPr>
        <w:t>Mercy Seat</w:t>
      </w:r>
      <w:r w:rsidRPr="00035FC5">
        <w:rPr>
          <w:rFonts w:ascii="Perpetua" w:hAnsi="Perpetua"/>
          <w:b/>
          <w:sz w:val="24"/>
          <w:szCs w:val="24"/>
        </w:rPr>
        <w:tab/>
      </w:r>
    </w:p>
    <w:p w:rsidR="00035FC5" w:rsidRPr="00035FC5" w:rsidRDefault="00035FC5" w:rsidP="00035FC5">
      <w:pPr>
        <w:rPr>
          <w:rFonts w:ascii="Perpetua" w:hAnsi="Perpetua"/>
          <w:b/>
          <w:sz w:val="24"/>
          <w:szCs w:val="24"/>
        </w:rPr>
      </w:pPr>
      <w:r w:rsidRPr="00035FC5">
        <w:rPr>
          <w:rFonts w:ascii="Perpetua" w:hAnsi="Perpetua"/>
          <w:b/>
          <w:sz w:val="24"/>
          <w:szCs w:val="24"/>
        </w:rPr>
        <w:t>Ex. 25:17-22; II Sam. 6:2; Psalm 99:1; Heb. 9:5</w:t>
      </w:r>
    </w:p>
    <w:p w:rsidR="00035FC5" w:rsidRPr="00035FC5" w:rsidRDefault="00035FC5" w:rsidP="00035FC5">
      <w:pPr>
        <w:rPr>
          <w:rFonts w:ascii="Perpetua" w:hAnsi="Perpetua"/>
          <w:b/>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The mercy seat was symbolic of God’s divine throne and presence. With the sprinkling of blood on the mercy seat, the judgment of God is transformed into grace and mercy. The mercy seat was made of pure gold. Two winged cherubs [who guard the glory] face each other with their wings outstretched towards each other were on it. The mercy seat was beaten or hammered from one solid piece of gold. It was placed above the ark.</w:t>
      </w:r>
    </w:p>
    <w:p w:rsidR="00035FC5" w:rsidRPr="00035FC5" w:rsidRDefault="00035FC5" w:rsidP="00035FC5">
      <w:pPr>
        <w:rPr>
          <w:rFonts w:ascii="Perpetua" w:hAnsi="Perpetua"/>
          <w:sz w:val="24"/>
          <w:szCs w:val="24"/>
        </w:rPr>
      </w:pPr>
      <w:r w:rsidRPr="00035FC5">
        <w:rPr>
          <w:rFonts w:ascii="Perpetua" w:hAnsi="Perpetua"/>
          <w:sz w:val="24"/>
          <w:szCs w:val="24"/>
        </w:rPr>
        <w:t>The blood had been sprinkled on the Mercy Seat from Moses to the temple of Solomon and from Solomon till Jesus and His Cross. Once His blood was sprinkled on the Mercy Seat in heaven, it was finished!</w:t>
      </w:r>
    </w:p>
    <w:p w:rsidR="00035FC5" w:rsidRPr="00035FC5" w:rsidRDefault="00035FC5" w:rsidP="00035FC5">
      <w:pPr>
        <w:ind w:left="720"/>
        <w:rPr>
          <w:rFonts w:ascii="Perpetua" w:hAnsi="Perpetua"/>
          <w:sz w:val="24"/>
          <w:szCs w:val="24"/>
        </w:rPr>
      </w:pPr>
      <w:r w:rsidRPr="00035FC5">
        <w:rPr>
          <w:rFonts w:ascii="Perpetua" w:hAnsi="Perpetua"/>
          <w:sz w:val="24"/>
          <w:szCs w:val="24"/>
        </w:rPr>
        <w:t xml:space="preserve">John 19:30 - “It is finished!” </w:t>
      </w:r>
    </w:p>
    <w:p w:rsidR="00035FC5" w:rsidRPr="00035FC5" w:rsidRDefault="00035FC5" w:rsidP="00035FC5">
      <w:pPr>
        <w:rPr>
          <w:rFonts w:ascii="Perpetua" w:hAnsi="Perpetua"/>
          <w:sz w:val="24"/>
          <w:szCs w:val="24"/>
        </w:rPr>
      </w:pPr>
      <w:r w:rsidRPr="00035FC5">
        <w:rPr>
          <w:rFonts w:ascii="Perpetua" w:hAnsi="Perpetua"/>
          <w:sz w:val="24"/>
          <w:szCs w:val="24"/>
        </w:rPr>
        <w:t xml:space="preserve">God saw the blood and propitiation was made. </w:t>
      </w:r>
    </w:p>
    <w:p w:rsidR="00035FC5" w:rsidRPr="00035FC5" w:rsidRDefault="00035FC5" w:rsidP="00035FC5">
      <w:pPr>
        <w:ind w:left="720"/>
        <w:rPr>
          <w:rFonts w:ascii="Perpetua" w:hAnsi="Perpetua"/>
          <w:sz w:val="24"/>
          <w:szCs w:val="24"/>
        </w:rPr>
      </w:pPr>
      <w:r w:rsidRPr="00035FC5">
        <w:rPr>
          <w:rFonts w:ascii="Perpetua" w:hAnsi="Perpetua"/>
          <w:sz w:val="24"/>
          <w:szCs w:val="24"/>
        </w:rPr>
        <w:t xml:space="preserve">I John 1:2 - “And He Himself is the propitiation for our sins, and not for ours only but also for the whole world.”  </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b/>
          <w:sz w:val="24"/>
          <w:szCs w:val="24"/>
        </w:rPr>
      </w:pPr>
      <w:r w:rsidRPr="00035FC5">
        <w:rPr>
          <w:rFonts w:ascii="Perpetua" w:hAnsi="Perpetua"/>
          <w:b/>
          <w:sz w:val="24"/>
          <w:szCs w:val="24"/>
        </w:rPr>
        <w:t>Beyond the Veil – HOLY SPIRIT; WITNESS OF JESUS; MANIFESTATION OF GLORY; ENCOUNTER with the Living Word and Spirit of Truth; REFLECTION OF THE SON WE BEHOLD – WHAT OUR EYES HAVE HANDLED AND TOUCHED AND OUR EYES HAVE SEEN.</w:t>
      </w:r>
    </w:p>
    <w:p w:rsidR="00035FC5" w:rsidRPr="00035FC5" w:rsidRDefault="00035FC5" w:rsidP="00035FC5">
      <w:pPr>
        <w:ind w:left="720"/>
        <w:rPr>
          <w:rFonts w:ascii="Perpetua" w:hAnsi="Perpetua"/>
          <w:b/>
          <w:sz w:val="24"/>
          <w:szCs w:val="24"/>
        </w:rPr>
      </w:pPr>
      <w:r w:rsidRPr="00035FC5">
        <w:rPr>
          <w:rFonts w:ascii="Perpetua" w:hAnsi="Perpetua"/>
          <w:b/>
          <w:sz w:val="24"/>
          <w:szCs w:val="24"/>
        </w:rPr>
        <w:t>“Beloved, now we are children of God; and it has not been revealed what we shall be, but we know that when He is revealed, we shall be like Him, for we shall see Him as He is. And everyone who has this hope purifies himself, just as He is pure.” I John 3:2, 3</w:t>
      </w:r>
    </w:p>
    <w:p w:rsidR="00035FC5" w:rsidRDefault="00035FC5" w:rsidP="00035FC5">
      <w:pPr>
        <w:ind w:left="720"/>
        <w:rPr>
          <w:rFonts w:ascii="Perpetua" w:hAnsi="Perpetua"/>
          <w:sz w:val="24"/>
          <w:szCs w:val="24"/>
        </w:rPr>
      </w:pPr>
    </w:p>
    <w:p w:rsidR="00035FC5" w:rsidRPr="00035FC5" w:rsidRDefault="00035FC5" w:rsidP="00035FC5">
      <w:pPr>
        <w:rPr>
          <w:rFonts w:ascii="Perpetua" w:hAnsi="Perpetua"/>
          <w:sz w:val="24"/>
          <w:szCs w:val="24"/>
        </w:rPr>
      </w:pPr>
      <w:bookmarkStart w:id="0" w:name="_GoBack"/>
      <w:bookmarkEnd w:id="0"/>
      <w:r w:rsidRPr="00035FC5">
        <w:rPr>
          <w:rFonts w:ascii="Perpetua" w:hAnsi="Perpetua"/>
          <w:sz w:val="24"/>
          <w:szCs w:val="24"/>
        </w:rPr>
        <w:t>HIS PRESENCE; THE  CLOUD OF HIS PRESENCE; HIS GLORY; HIS MIGHT; HIS POWER; HIS HONOR; HIS THANKSGIVING; HIS GOODNESS; HIS BLESSING</w:t>
      </w:r>
    </w:p>
    <w:p w:rsidR="00035FC5" w:rsidRPr="00035FC5" w:rsidRDefault="00035FC5" w:rsidP="00035FC5">
      <w:pPr>
        <w:rPr>
          <w:rFonts w:ascii="Perpetua" w:hAnsi="Perpetua"/>
          <w:sz w:val="24"/>
          <w:szCs w:val="24"/>
        </w:rPr>
      </w:pPr>
      <w:r w:rsidRPr="00035FC5">
        <w:rPr>
          <w:rFonts w:ascii="Perpetua" w:hAnsi="Perpetua"/>
          <w:sz w:val="24"/>
          <w:szCs w:val="24"/>
        </w:rPr>
        <w:t>The Holy of Holies is the place of true worship. This is a place of stillness and REST!</w:t>
      </w:r>
    </w:p>
    <w:p w:rsidR="00035FC5" w:rsidRPr="00035FC5" w:rsidRDefault="00035FC5" w:rsidP="00035FC5">
      <w:pPr>
        <w:rPr>
          <w:rFonts w:ascii="Perpetua" w:hAnsi="Perpetua"/>
          <w:sz w:val="24"/>
          <w:szCs w:val="24"/>
        </w:rPr>
      </w:pPr>
      <w:r w:rsidRPr="00035FC5">
        <w:rPr>
          <w:rFonts w:ascii="Perpetua" w:hAnsi="Perpetua"/>
          <w:sz w:val="24"/>
          <w:szCs w:val="24"/>
        </w:rPr>
        <w:t>Praise, worship, rest</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The Holy of Holies is a place of:</w:t>
      </w:r>
    </w:p>
    <w:p w:rsidR="00035FC5" w:rsidRPr="00035FC5" w:rsidRDefault="00035FC5" w:rsidP="00035FC5">
      <w:pPr>
        <w:rPr>
          <w:rFonts w:ascii="Perpetua" w:hAnsi="Perpetua"/>
          <w:sz w:val="24"/>
          <w:szCs w:val="24"/>
        </w:rPr>
      </w:pPr>
      <w:r w:rsidRPr="00035FC5">
        <w:rPr>
          <w:rFonts w:ascii="Perpetua" w:hAnsi="Perpetua"/>
          <w:sz w:val="24"/>
          <w:szCs w:val="24"/>
        </w:rPr>
        <w:t>FAITH – you know that you know</w:t>
      </w:r>
    </w:p>
    <w:p w:rsidR="00035FC5" w:rsidRPr="00035FC5" w:rsidRDefault="00035FC5" w:rsidP="00035FC5">
      <w:pPr>
        <w:rPr>
          <w:rFonts w:ascii="Perpetua" w:hAnsi="Perpetua"/>
          <w:sz w:val="24"/>
          <w:szCs w:val="24"/>
        </w:rPr>
      </w:pPr>
      <w:r w:rsidRPr="00035FC5">
        <w:rPr>
          <w:rFonts w:ascii="Perpetua" w:hAnsi="Perpetua"/>
          <w:sz w:val="24"/>
          <w:szCs w:val="24"/>
        </w:rPr>
        <w:t xml:space="preserve">“I AM THAT I AM” </w:t>
      </w:r>
    </w:p>
    <w:p w:rsidR="00035FC5" w:rsidRPr="00035FC5" w:rsidRDefault="00035FC5" w:rsidP="00035FC5">
      <w:pPr>
        <w:rPr>
          <w:rFonts w:ascii="Perpetua" w:hAnsi="Perpetua"/>
          <w:sz w:val="24"/>
          <w:szCs w:val="24"/>
        </w:rPr>
      </w:pPr>
      <w:r w:rsidRPr="00035FC5">
        <w:rPr>
          <w:rFonts w:ascii="Perpetua" w:hAnsi="Perpetua"/>
          <w:sz w:val="24"/>
          <w:szCs w:val="24"/>
        </w:rPr>
        <w:t>The Lord He is God</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 xml:space="preserve">Oneness with the Lord </w:t>
      </w:r>
    </w:p>
    <w:p w:rsidR="00035FC5" w:rsidRPr="00035FC5" w:rsidRDefault="00035FC5" w:rsidP="00035FC5">
      <w:pPr>
        <w:rPr>
          <w:rFonts w:ascii="Perpetua" w:hAnsi="Perpetua"/>
          <w:sz w:val="24"/>
          <w:szCs w:val="24"/>
        </w:rPr>
      </w:pPr>
      <w:r w:rsidRPr="00035FC5">
        <w:rPr>
          <w:rFonts w:ascii="Perpetua" w:hAnsi="Perpetua"/>
          <w:sz w:val="24"/>
          <w:szCs w:val="24"/>
        </w:rPr>
        <w:t>“But he who is joined to the Lord is one spirit with Him.” I Cor. 6:17</w:t>
      </w:r>
    </w:p>
    <w:p w:rsidR="00035FC5" w:rsidRPr="00035FC5" w:rsidRDefault="00035FC5" w:rsidP="00035FC5">
      <w:pPr>
        <w:rPr>
          <w:rFonts w:ascii="Perpetua" w:hAnsi="Perpetua"/>
          <w:sz w:val="24"/>
          <w:szCs w:val="24"/>
        </w:rPr>
      </w:pPr>
      <w:r w:rsidRPr="00035FC5">
        <w:rPr>
          <w:rFonts w:ascii="Perpetua" w:hAnsi="Perpetua"/>
          <w:sz w:val="24"/>
          <w:szCs w:val="24"/>
        </w:rPr>
        <w:t>“Be still and know that I am God!” Psalm 46:10</w:t>
      </w:r>
    </w:p>
    <w:p w:rsidR="00035FC5" w:rsidRPr="00035FC5" w:rsidRDefault="00035FC5" w:rsidP="00035FC5">
      <w:pPr>
        <w:rPr>
          <w:rFonts w:ascii="Perpetua" w:hAnsi="Perpetua"/>
          <w:sz w:val="24"/>
          <w:szCs w:val="24"/>
        </w:rPr>
      </w:pPr>
      <w:r w:rsidRPr="00035FC5">
        <w:rPr>
          <w:rFonts w:ascii="Perpetua" w:hAnsi="Perpetua"/>
          <w:sz w:val="24"/>
          <w:szCs w:val="24"/>
        </w:rPr>
        <w:t>Jesus is Lord of the Sabbath! Luke 6:1-5</w:t>
      </w:r>
    </w:p>
    <w:p w:rsidR="00035FC5" w:rsidRDefault="00035FC5" w:rsidP="00035FC5">
      <w:pPr>
        <w:rPr>
          <w:rFonts w:ascii="Perpetua" w:hAnsi="Perpetua"/>
          <w:sz w:val="24"/>
          <w:szCs w:val="24"/>
        </w:rPr>
      </w:pPr>
      <w:r w:rsidRPr="00035FC5">
        <w:rPr>
          <w:rFonts w:ascii="Perpetua" w:hAnsi="Perpetua"/>
          <w:sz w:val="24"/>
          <w:szCs w:val="24"/>
        </w:rPr>
        <w:t>“Therefore, since a promise remains of entering His rest, let us fear lest any of you seem to have come short of it.” Heb. 4:1</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The cloud of His Presence</w:t>
      </w:r>
    </w:p>
    <w:p w:rsidR="00035FC5" w:rsidRPr="00035FC5" w:rsidRDefault="00035FC5" w:rsidP="00035FC5">
      <w:pPr>
        <w:rPr>
          <w:rFonts w:ascii="Perpetua" w:hAnsi="Perpetua"/>
          <w:sz w:val="24"/>
          <w:szCs w:val="24"/>
        </w:rPr>
      </w:pPr>
      <w:r w:rsidRPr="00035FC5">
        <w:rPr>
          <w:rFonts w:ascii="Perpetua" w:hAnsi="Perpetua"/>
          <w:sz w:val="24"/>
          <w:szCs w:val="24"/>
        </w:rPr>
        <w:t>HIS PRESENCE; THE  CLOUD OF HIS PRESENCE; HIS GLORY; HIS MIGHT; HIS POWER; HIS HONOR; HIS THANKSGIVING; HIS GOODNESS; HIS BLESSING</w:t>
      </w:r>
      <w:r>
        <w:rPr>
          <w:rFonts w:ascii="Perpetua" w:hAnsi="Perpetua"/>
          <w:sz w:val="24"/>
          <w:szCs w:val="24"/>
        </w:rPr>
        <w:t xml:space="preserve"> - </w:t>
      </w:r>
      <w:r w:rsidRPr="00035FC5">
        <w:rPr>
          <w:rFonts w:ascii="Perpetua" w:hAnsi="Perpetua"/>
          <w:sz w:val="24"/>
          <w:szCs w:val="24"/>
        </w:rPr>
        <w:t>Revelation 7:12</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“I’ve got this!” – Jesus</w:t>
      </w:r>
    </w:p>
    <w:p w:rsidR="00035FC5" w:rsidRPr="00035FC5" w:rsidRDefault="00035FC5" w:rsidP="00035FC5">
      <w:pPr>
        <w:rPr>
          <w:rFonts w:ascii="Perpetua" w:hAnsi="Perpetua"/>
          <w:sz w:val="24"/>
          <w:szCs w:val="24"/>
        </w:rPr>
      </w:pPr>
      <w:r w:rsidRPr="00035FC5">
        <w:rPr>
          <w:rFonts w:ascii="Perpetua" w:hAnsi="Perpetua"/>
          <w:sz w:val="24"/>
          <w:szCs w:val="24"/>
        </w:rPr>
        <w:t>“Follow Me!” – Jesus</w:t>
      </w:r>
    </w:p>
    <w:p w:rsidR="00035FC5" w:rsidRPr="00035FC5" w:rsidRDefault="00035FC5" w:rsidP="00035FC5">
      <w:pPr>
        <w:rPr>
          <w:rFonts w:ascii="Perpetua" w:hAnsi="Perpetua"/>
          <w:sz w:val="24"/>
          <w:szCs w:val="24"/>
        </w:rPr>
      </w:pPr>
      <w:r w:rsidRPr="00035FC5">
        <w:rPr>
          <w:rFonts w:ascii="Perpetua" w:hAnsi="Perpetua"/>
          <w:sz w:val="24"/>
          <w:szCs w:val="24"/>
        </w:rPr>
        <w:t>“Pray in the Holy Ghost building up your most Holy Faith” – Jesus</w:t>
      </w:r>
    </w:p>
    <w:p w:rsidR="00035FC5" w:rsidRPr="00035FC5" w:rsidRDefault="00035FC5" w:rsidP="00035FC5">
      <w:pPr>
        <w:rPr>
          <w:rFonts w:ascii="Perpetua" w:hAnsi="Perpetua"/>
          <w:sz w:val="24"/>
          <w:szCs w:val="24"/>
        </w:rPr>
      </w:pPr>
      <w:r w:rsidRPr="00035FC5">
        <w:rPr>
          <w:rFonts w:ascii="Perpetua" w:hAnsi="Perpetua"/>
          <w:sz w:val="24"/>
          <w:szCs w:val="24"/>
        </w:rPr>
        <w:t>“We will do this together!” – Jesus</w:t>
      </w:r>
    </w:p>
    <w:p w:rsidR="00035FC5" w:rsidRPr="00035FC5" w:rsidRDefault="00035FC5" w:rsidP="00035FC5">
      <w:pPr>
        <w:rPr>
          <w:rFonts w:ascii="Perpetua" w:hAnsi="Perpetua"/>
          <w:sz w:val="24"/>
          <w:szCs w:val="24"/>
        </w:rPr>
      </w:pPr>
      <w:r w:rsidRPr="00035FC5">
        <w:rPr>
          <w:rFonts w:ascii="Perpetua" w:hAnsi="Perpetua"/>
          <w:sz w:val="24"/>
          <w:szCs w:val="24"/>
        </w:rPr>
        <w:t>“This is My Presence! This is the cloud of My presence! I am the lead. I am the Head! I am in charge! I am victorious! I am MORE THAN A CONQUEROR!”</w:t>
      </w:r>
    </w:p>
    <w:p w:rsidR="00035FC5" w:rsidRPr="00035FC5" w:rsidRDefault="00035FC5" w:rsidP="00035FC5">
      <w:pPr>
        <w:rPr>
          <w:rFonts w:ascii="Perpetua" w:hAnsi="Perpetua"/>
          <w:sz w:val="24"/>
          <w:szCs w:val="24"/>
        </w:rPr>
      </w:pPr>
      <w:r w:rsidRPr="00035FC5">
        <w:rPr>
          <w:rFonts w:ascii="Perpetua" w:hAnsi="Perpetua"/>
          <w:sz w:val="24"/>
          <w:szCs w:val="24"/>
        </w:rPr>
        <w:t>“Come My Warrior Bride and REST IN MY VICTORY! STAY CLOSE! I WILL NEVER LEAVE YOU NOR FORSAKE YOU! THIS IS MY WORD!”</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b/>
          <w:sz w:val="24"/>
          <w:szCs w:val="24"/>
        </w:rPr>
      </w:pPr>
      <w:r w:rsidRPr="00035FC5">
        <w:rPr>
          <w:rFonts w:ascii="Perpetua" w:hAnsi="Perpetua"/>
          <w:b/>
          <w:sz w:val="24"/>
          <w:szCs w:val="24"/>
        </w:rPr>
        <w:t>Cloud and Pillar of Fire – His glory sanctifies!</w:t>
      </w:r>
    </w:p>
    <w:p w:rsidR="00035FC5" w:rsidRPr="00035FC5" w:rsidRDefault="00035FC5" w:rsidP="00035FC5">
      <w:pPr>
        <w:rPr>
          <w:rFonts w:ascii="Perpetua" w:hAnsi="Perpetua"/>
          <w:b/>
          <w:sz w:val="24"/>
          <w:szCs w:val="24"/>
        </w:rPr>
      </w:pPr>
      <w:r w:rsidRPr="00035FC5">
        <w:rPr>
          <w:rFonts w:ascii="Perpetua" w:hAnsi="Perpetua"/>
          <w:b/>
          <w:sz w:val="24"/>
          <w:szCs w:val="24"/>
        </w:rPr>
        <w:t>Ex. 25:8, 22; 29:43; 40:34-38</w:t>
      </w:r>
    </w:p>
    <w:p w:rsidR="00035FC5" w:rsidRPr="00035FC5" w:rsidRDefault="00035FC5" w:rsidP="00035FC5">
      <w:pPr>
        <w:rPr>
          <w:rFonts w:ascii="Perpetua" w:hAnsi="Perpetua"/>
          <w:b/>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The Lord manifested His presence with a cloud by day and a pillar of fire by night. This cloud or pillar of fire would rest above the tabernacle, directly above the mercy seat. When the cloud or pillar of fire moved, the children of Israel followed it. Wherever it stopped, they camped there until it moved again.</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 xml:space="preserve">Romans 8:14 – “For as many as are led by the Spirit of God, these are the sons of God.” </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Heb. 3, 4 – There remains a rest for the people of God</w:t>
      </w:r>
      <w:r>
        <w:rPr>
          <w:rFonts w:ascii="Perpetua" w:hAnsi="Perpetua"/>
          <w:sz w:val="24"/>
          <w:szCs w:val="24"/>
        </w:rPr>
        <w:t>; enemies of faith – doubt, unbelief and rebellion</w:t>
      </w:r>
    </w:p>
    <w:p w:rsidR="00035FC5" w:rsidRPr="00035FC5" w:rsidRDefault="00035FC5" w:rsidP="00035FC5">
      <w:pPr>
        <w:rPr>
          <w:rFonts w:ascii="Perpetua" w:hAnsi="Perpetua"/>
          <w:sz w:val="24"/>
          <w:szCs w:val="24"/>
        </w:rPr>
      </w:pPr>
      <w:r w:rsidRPr="00035FC5">
        <w:rPr>
          <w:rFonts w:ascii="Perpetua" w:hAnsi="Perpetua"/>
          <w:sz w:val="24"/>
          <w:szCs w:val="24"/>
        </w:rPr>
        <w:t>Faith and Forward movement towards God</w:t>
      </w:r>
    </w:p>
    <w:p w:rsidR="00035FC5" w:rsidRPr="00035FC5" w:rsidRDefault="00035FC5" w:rsidP="00035FC5">
      <w:pPr>
        <w:rPr>
          <w:rFonts w:ascii="Perpetua" w:hAnsi="Perpetua"/>
          <w:sz w:val="24"/>
          <w:szCs w:val="24"/>
        </w:rPr>
      </w:pPr>
      <w:r w:rsidRPr="00035FC5">
        <w:rPr>
          <w:rFonts w:ascii="Perpetua" w:hAnsi="Perpetua"/>
          <w:sz w:val="24"/>
          <w:szCs w:val="24"/>
        </w:rPr>
        <w:t>Great cloud of witnesses - Hebrews 11</w:t>
      </w:r>
    </w:p>
    <w:p w:rsidR="00035FC5" w:rsidRPr="00035FC5" w:rsidRDefault="00035FC5" w:rsidP="00035FC5">
      <w:pPr>
        <w:ind w:left="720"/>
        <w:rPr>
          <w:rFonts w:ascii="Perpetua" w:hAnsi="Perpetua"/>
          <w:b/>
          <w:sz w:val="24"/>
          <w:szCs w:val="24"/>
        </w:rPr>
      </w:pPr>
    </w:p>
    <w:p w:rsidR="00035FC5" w:rsidRPr="00035FC5" w:rsidRDefault="00035FC5" w:rsidP="00035FC5">
      <w:pPr>
        <w:ind w:left="720"/>
        <w:rPr>
          <w:rFonts w:ascii="Perpetua" w:hAnsi="Perpetua"/>
          <w:b/>
          <w:sz w:val="24"/>
          <w:szCs w:val="24"/>
        </w:rPr>
      </w:pPr>
      <w:r w:rsidRPr="00035FC5">
        <w:rPr>
          <w:rFonts w:ascii="Perpetua" w:hAnsi="Perpetua"/>
          <w:b/>
          <w:sz w:val="24"/>
          <w:szCs w:val="24"/>
        </w:rPr>
        <w:t>“The Lord bless you and keep you; the Lord make His face shine upon you, and be gracious to you; the Lord lift up His countenance upon you, and give you peace.” Numbers 6:22-27</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b/>
          <w:sz w:val="24"/>
          <w:szCs w:val="24"/>
        </w:rPr>
      </w:pPr>
      <w:r w:rsidRPr="00035FC5">
        <w:rPr>
          <w:rFonts w:ascii="Perpetua" w:hAnsi="Perpetua"/>
          <w:b/>
          <w:sz w:val="24"/>
          <w:szCs w:val="24"/>
        </w:rPr>
        <w:t>Garden Word of the Lord – 2008</w:t>
      </w:r>
    </w:p>
    <w:p w:rsidR="00035FC5" w:rsidRPr="00035FC5" w:rsidRDefault="00035FC5" w:rsidP="00035FC5">
      <w:pPr>
        <w:rPr>
          <w:rFonts w:ascii="Perpetua" w:hAnsi="Perpetua"/>
          <w:b/>
          <w:sz w:val="24"/>
          <w:szCs w:val="24"/>
        </w:rPr>
      </w:pPr>
      <w:r w:rsidRPr="00035FC5">
        <w:rPr>
          <w:rFonts w:ascii="Perpetua" w:hAnsi="Perpetua"/>
          <w:b/>
          <w:sz w:val="24"/>
          <w:szCs w:val="24"/>
        </w:rPr>
        <w:t xml:space="preserve">“Listen to Me, you who follow after righteousness, You who seek the Lord: Look to the ROCK from which you were hewn, and to the hole of the pit from which you were dug. Look unto Abraham your father, and unto Sarah that bare you; for I called him alone, and blessed him, and increased him.  For the Lord shall comfort Zion: He will comfort all her waste places; and he will make her wilderness like Eden, and her desert like the garden of the Lord; joy and gladness shall be found therein, thanksgiving, and the voice of melody.” </w:t>
      </w:r>
    </w:p>
    <w:p w:rsidR="00035FC5" w:rsidRPr="00035FC5" w:rsidRDefault="00035FC5" w:rsidP="00035FC5">
      <w:pPr>
        <w:rPr>
          <w:rFonts w:ascii="Perpetua" w:hAnsi="Perpetua"/>
          <w:b/>
          <w:sz w:val="24"/>
          <w:szCs w:val="24"/>
        </w:rPr>
      </w:pPr>
      <w:r w:rsidRPr="00035FC5">
        <w:rPr>
          <w:rFonts w:ascii="Perpetua" w:hAnsi="Perpetua"/>
          <w:b/>
          <w:sz w:val="24"/>
          <w:szCs w:val="24"/>
        </w:rPr>
        <w:t>Isaiah 51:1-3</w:t>
      </w:r>
    </w:p>
    <w:p w:rsidR="00035FC5" w:rsidRPr="00035FC5" w:rsidRDefault="00035FC5" w:rsidP="00035FC5">
      <w:pPr>
        <w:rPr>
          <w:rFonts w:ascii="Perpetua" w:hAnsi="Perpetua"/>
          <w:b/>
          <w:sz w:val="24"/>
          <w:szCs w:val="24"/>
        </w:rPr>
      </w:pP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Rock of Revelation – Jesus Christ the Son of God; the Anointed One; OUR FOUNDATION</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Matthew 16:13-19 – ‘upon this ROCK I will build My church!’</w:t>
      </w:r>
    </w:p>
    <w:p w:rsidR="00035FC5" w:rsidRPr="00035FC5" w:rsidRDefault="00035FC5" w:rsidP="00035FC5">
      <w:pPr>
        <w:rPr>
          <w:rFonts w:ascii="Perpetua" w:hAnsi="Perpetua"/>
          <w:sz w:val="24"/>
          <w:szCs w:val="24"/>
        </w:rPr>
      </w:pPr>
      <w:r w:rsidRPr="00035FC5">
        <w:rPr>
          <w:rFonts w:ascii="Perpetua" w:hAnsi="Perpetua"/>
          <w:sz w:val="24"/>
          <w:szCs w:val="24"/>
        </w:rPr>
        <w:t xml:space="preserve">Matthew 7:24-29 – ‘founded on the ROCK’ </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Hebrews 13</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Brotherly love</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Hospitality to strangers and angels</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Remember the persecuted brethren</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Keep marriage honorable</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Conduct free from covetousness and be content</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 xml:space="preserve">Covenant of promise: “For He Himself has said, “I will never leave you nor forsake you.” So we </w:t>
      </w:r>
      <w:r>
        <w:rPr>
          <w:rFonts w:ascii="Perpetua" w:hAnsi="Perpetua"/>
          <w:sz w:val="24"/>
          <w:szCs w:val="24"/>
        </w:rPr>
        <w:t xml:space="preserve">     </w:t>
      </w:r>
      <w:r w:rsidRPr="00035FC5">
        <w:rPr>
          <w:rFonts w:ascii="Perpetua" w:hAnsi="Perpetua"/>
          <w:sz w:val="24"/>
          <w:szCs w:val="24"/>
        </w:rPr>
        <w:t xml:space="preserve">may boldly say: “The Lord is my helper; I will not fear. What can man do to me?” </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Remember and honor your authorities in Christ</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Jesus Christ the same yesterday, today and forever</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 xml:space="preserve">Do not be carried away with various and strange doctrines </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Established by Grace</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We are clean by Jesus’ blood: “Therefore let us go forth in Him, outside the camp, bearing His reproach.”</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We seek a city to come</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Sacrifice of Praise and thanksgiving</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Do good and share</w:t>
      </w:r>
    </w:p>
    <w:p w:rsidR="00035FC5" w:rsidRPr="00035FC5" w:rsidRDefault="00035FC5" w:rsidP="00035FC5">
      <w:pPr>
        <w:rPr>
          <w:rFonts w:ascii="Perpetua" w:hAnsi="Perpetua"/>
          <w:sz w:val="24"/>
          <w:szCs w:val="24"/>
        </w:rPr>
      </w:pPr>
      <w:r w:rsidRPr="00035FC5">
        <w:rPr>
          <w:rFonts w:ascii="Perpetua" w:hAnsi="Perpetua"/>
          <w:sz w:val="24"/>
          <w:szCs w:val="24"/>
        </w:rPr>
        <w:t>•</w:t>
      </w:r>
      <w:r w:rsidRPr="00035FC5">
        <w:rPr>
          <w:rFonts w:ascii="Perpetua" w:hAnsi="Perpetua"/>
          <w:sz w:val="24"/>
          <w:szCs w:val="24"/>
        </w:rPr>
        <w:tab/>
        <w:t xml:space="preserve">“Obey those who rule over you, be submissive, for they watch out for your souls, as those who must give account. Let them do so with joy and not with grief, for that would be unprofitable for you.” </w:t>
      </w:r>
    </w:p>
    <w:p w:rsidR="00035FC5" w:rsidRDefault="00035FC5" w:rsidP="00035FC5">
      <w:pPr>
        <w:rPr>
          <w:rFonts w:ascii="Perpetua" w:hAnsi="Perpetua"/>
          <w:sz w:val="24"/>
          <w:szCs w:val="24"/>
        </w:rPr>
      </w:pPr>
    </w:p>
    <w:p w:rsidR="00035FC5" w:rsidRDefault="00035FC5" w:rsidP="00035FC5">
      <w:pPr>
        <w:rPr>
          <w:rFonts w:ascii="Perpetua" w:hAnsi="Perpetua"/>
          <w:sz w:val="24"/>
          <w:szCs w:val="24"/>
        </w:rPr>
      </w:pPr>
    </w:p>
    <w:p w:rsidR="00035FC5" w:rsidRDefault="00035FC5" w:rsidP="00035FC5">
      <w:pPr>
        <w:rPr>
          <w:rFonts w:ascii="Perpetua" w:hAnsi="Perpetua"/>
          <w:sz w:val="24"/>
          <w:szCs w:val="24"/>
        </w:rPr>
      </w:pP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b/>
          <w:sz w:val="24"/>
          <w:szCs w:val="24"/>
        </w:rPr>
      </w:pPr>
      <w:r w:rsidRPr="00035FC5">
        <w:rPr>
          <w:rFonts w:ascii="Perpetua" w:hAnsi="Perpetua"/>
          <w:b/>
          <w:sz w:val="24"/>
          <w:szCs w:val="24"/>
        </w:rPr>
        <w:lastRenderedPageBreak/>
        <w:t>Final Blessing in Hebrews</w:t>
      </w:r>
    </w:p>
    <w:p w:rsidR="00035FC5" w:rsidRPr="00035FC5" w:rsidRDefault="00035FC5" w:rsidP="00035FC5">
      <w:pPr>
        <w:rPr>
          <w:rFonts w:ascii="Perpetua" w:hAnsi="Perpetua"/>
          <w:b/>
          <w:sz w:val="24"/>
          <w:szCs w:val="24"/>
        </w:rPr>
      </w:pPr>
    </w:p>
    <w:p w:rsidR="00035FC5" w:rsidRPr="00035FC5" w:rsidRDefault="00035FC5" w:rsidP="00035FC5">
      <w:pPr>
        <w:rPr>
          <w:rFonts w:ascii="Perpetua" w:hAnsi="Perpetua"/>
          <w:b/>
          <w:sz w:val="24"/>
          <w:szCs w:val="24"/>
        </w:rPr>
      </w:pPr>
      <w:r w:rsidRPr="00035FC5">
        <w:rPr>
          <w:rFonts w:ascii="Perpetua" w:hAnsi="Perpetua"/>
          <w:b/>
          <w:sz w:val="24"/>
          <w:szCs w:val="24"/>
        </w:rPr>
        <w:t>“Now may the God of peace who brought up our Lord Jesus Christ from the dead, that great Shepherd of the sheep, through the blood of the everlasting covenant, make you complete in every good work to do His will, working in you what is well pleasing in His sight, through Jesus Christ, to whom be glory forever and ever.” Amen.  Hebrews. 13: 20-21</w:t>
      </w:r>
    </w:p>
    <w:p w:rsidR="00035FC5" w:rsidRPr="00035FC5" w:rsidRDefault="00035FC5" w:rsidP="00035FC5">
      <w:pPr>
        <w:rPr>
          <w:rFonts w:ascii="Perpetua" w:hAnsi="Perpetua"/>
          <w:b/>
          <w:sz w:val="24"/>
          <w:szCs w:val="24"/>
        </w:rPr>
      </w:pPr>
    </w:p>
    <w:p w:rsidR="00035FC5" w:rsidRPr="00035FC5" w:rsidRDefault="00035FC5" w:rsidP="00035FC5">
      <w:pPr>
        <w:rPr>
          <w:rFonts w:ascii="Perpetua" w:hAnsi="Perpetua"/>
          <w:sz w:val="24"/>
          <w:szCs w:val="24"/>
        </w:rPr>
      </w:pPr>
      <w:r w:rsidRPr="00035FC5">
        <w:rPr>
          <w:rFonts w:ascii="Perpetua" w:hAnsi="Perpetua"/>
          <w:sz w:val="24"/>
          <w:szCs w:val="24"/>
        </w:rPr>
        <w:t>The Tabernacle Erected and Arranged - Exodus 40</w:t>
      </w:r>
    </w:p>
    <w:p w:rsidR="00035FC5" w:rsidRPr="00035FC5" w:rsidRDefault="00035FC5" w:rsidP="00035FC5">
      <w:pPr>
        <w:rPr>
          <w:rFonts w:ascii="Perpetua" w:hAnsi="Perpetua"/>
          <w:sz w:val="24"/>
          <w:szCs w:val="24"/>
        </w:rPr>
      </w:pPr>
    </w:p>
    <w:p w:rsidR="00035FC5" w:rsidRPr="00035FC5" w:rsidRDefault="00035FC5" w:rsidP="00035FC5">
      <w:pPr>
        <w:rPr>
          <w:rFonts w:ascii="Perpetua" w:hAnsi="Perpetua"/>
          <w:b/>
          <w:sz w:val="24"/>
          <w:szCs w:val="24"/>
        </w:rPr>
      </w:pPr>
      <w:r w:rsidRPr="00035FC5">
        <w:rPr>
          <w:rFonts w:ascii="Perpetua" w:hAnsi="Perpetua"/>
          <w:b/>
          <w:sz w:val="24"/>
          <w:szCs w:val="24"/>
        </w:rPr>
        <w:t>Final Overview</w:t>
      </w:r>
    </w:p>
    <w:p w:rsidR="00035FC5" w:rsidRPr="00035FC5" w:rsidRDefault="00035FC5" w:rsidP="00035FC5">
      <w:pPr>
        <w:rPr>
          <w:rFonts w:ascii="Perpetua" w:hAnsi="Perpetua"/>
          <w:sz w:val="24"/>
          <w:szCs w:val="24"/>
          <w:u w:val="single"/>
        </w:rPr>
      </w:pPr>
      <w:r w:rsidRPr="00035FC5">
        <w:rPr>
          <w:rFonts w:ascii="Perpetua" w:hAnsi="Perpetua"/>
          <w:sz w:val="24"/>
          <w:szCs w:val="24"/>
        </w:rPr>
        <w:t xml:space="preserve">Some would say the outer court represents the time period from Moses to Jesus – approximately 1500 years - </w:t>
      </w:r>
      <w:r w:rsidRPr="00035FC5">
        <w:rPr>
          <w:rFonts w:ascii="Perpetua" w:hAnsi="Perpetua"/>
          <w:sz w:val="24"/>
          <w:szCs w:val="24"/>
          <w:u w:val="single"/>
        </w:rPr>
        <w:t>the Law.</w:t>
      </w:r>
    </w:p>
    <w:p w:rsidR="00035FC5" w:rsidRPr="00035FC5" w:rsidRDefault="00035FC5" w:rsidP="00035FC5">
      <w:pPr>
        <w:rPr>
          <w:rFonts w:ascii="Perpetua" w:hAnsi="Perpetua"/>
          <w:sz w:val="24"/>
          <w:szCs w:val="24"/>
        </w:rPr>
      </w:pPr>
      <w:r w:rsidRPr="00035FC5">
        <w:rPr>
          <w:rFonts w:ascii="Perpetua" w:hAnsi="Perpetua"/>
          <w:sz w:val="24"/>
          <w:szCs w:val="24"/>
        </w:rPr>
        <w:t xml:space="preserve">The inner court – Holy Place – represents the church age that began at Pentecost at approximately 32 AD – 2,000 + years - </w:t>
      </w:r>
      <w:r w:rsidRPr="00035FC5">
        <w:rPr>
          <w:rFonts w:ascii="Perpetua" w:hAnsi="Perpetua"/>
          <w:sz w:val="24"/>
          <w:szCs w:val="24"/>
          <w:u w:val="single"/>
        </w:rPr>
        <w:t>Grace</w:t>
      </w:r>
      <w:r w:rsidRPr="00035FC5">
        <w:rPr>
          <w:rFonts w:ascii="Perpetua" w:hAnsi="Perpetua"/>
          <w:sz w:val="24"/>
          <w:szCs w:val="24"/>
        </w:rPr>
        <w:t>.</w:t>
      </w:r>
    </w:p>
    <w:p w:rsidR="00035FC5" w:rsidRPr="00035FC5" w:rsidRDefault="00035FC5" w:rsidP="00035FC5">
      <w:pPr>
        <w:rPr>
          <w:rFonts w:ascii="Perpetua" w:hAnsi="Perpetua"/>
          <w:sz w:val="24"/>
          <w:szCs w:val="24"/>
          <w:u w:val="single"/>
        </w:rPr>
      </w:pPr>
      <w:r w:rsidRPr="00035FC5">
        <w:rPr>
          <w:rFonts w:ascii="Perpetua" w:hAnsi="Perpetua"/>
          <w:sz w:val="24"/>
          <w:szCs w:val="24"/>
        </w:rPr>
        <w:t xml:space="preserve">The Holy of Holies – represents the Millennial 1,000 year [Rev. 20] Reign with Christ – </w:t>
      </w:r>
      <w:r w:rsidRPr="00035FC5">
        <w:rPr>
          <w:rFonts w:ascii="Perpetua" w:hAnsi="Perpetua"/>
          <w:sz w:val="24"/>
          <w:szCs w:val="24"/>
          <w:u w:val="single"/>
        </w:rPr>
        <w:t>Mercy</w:t>
      </w:r>
    </w:p>
    <w:p w:rsidR="00035FC5" w:rsidRPr="00035FC5" w:rsidRDefault="00035FC5" w:rsidP="00035FC5">
      <w:pPr>
        <w:rPr>
          <w:rFonts w:ascii="Perpetua" w:hAnsi="Perpetua"/>
          <w:sz w:val="24"/>
          <w:szCs w:val="24"/>
        </w:rPr>
      </w:pPr>
    </w:p>
    <w:p w:rsidR="00035FC5" w:rsidRDefault="00035FC5" w:rsidP="00035FC5">
      <w:pPr>
        <w:rPr>
          <w:rFonts w:ascii="Perpetua" w:hAnsi="Perpetua"/>
          <w:sz w:val="24"/>
          <w:szCs w:val="24"/>
        </w:rPr>
      </w:pPr>
    </w:p>
    <w:p w:rsidR="00035FC5" w:rsidRDefault="00035FC5" w:rsidP="00035FC5">
      <w:pPr>
        <w:rPr>
          <w:rFonts w:ascii="Perpetua" w:hAnsi="Perpetua"/>
          <w:sz w:val="24"/>
          <w:szCs w:val="24"/>
        </w:rPr>
      </w:pPr>
    </w:p>
    <w:p w:rsidR="00035FC5" w:rsidRDefault="00035FC5" w:rsidP="00035FC5">
      <w:pPr>
        <w:rPr>
          <w:rFonts w:ascii="Perpetua" w:hAnsi="Perpetua"/>
          <w:sz w:val="24"/>
          <w:szCs w:val="24"/>
        </w:rPr>
      </w:pPr>
    </w:p>
    <w:sectPr w:rsidR="00035F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8A" w:rsidRDefault="00A3428A" w:rsidP="00035FC5">
      <w:pPr>
        <w:spacing w:after="0" w:line="240" w:lineRule="auto"/>
      </w:pPr>
      <w:r>
        <w:separator/>
      </w:r>
    </w:p>
  </w:endnote>
  <w:endnote w:type="continuationSeparator" w:id="0">
    <w:p w:rsidR="00A3428A" w:rsidRDefault="00A3428A" w:rsidP="0003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42232"/>
      <w:docPartObj>
        <w:docPartGallery w:val="Page Numbers (Bottom of Page)"/>
        <w:docPartUnique/>
      </w:docPartObj>
    </w:sdtPr>
    <w:sdtEndPr>
      <w:rPr>
        <w:noProof/>
      </w:rPr>
    </w:sdtEndPr>
    <w:sdtContent>
      <w:p w:rsidR="00035FC5" w:rsidRDefault="00035FC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35FC5" w:rsidRDefault="0003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8A" w:rsidRDefault="00A3428A" w:rsidP="00035FC5">
      <w:pPr>
        <w:spacing w:after="0" w:line="240" w:lineRule="auto"/>
      </w:pPr>
      <w:r>
        <w:separator/>
      </w:r>
    </w:p>
  </w:footnote>
  <w:footnote w:type="continuationSeparator" w:id="0">
    <w:p w:rsidR="00A3428A" w:rsidRDefault="00A3428A" w:rsidP="00035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C5"/>
    <w:rsid w:val="000005BE"/>
    <w:rsid w:val="00004EAC"/>
    <w:rsid w:val="00010991"/>
    <w:rsid w:val="0001553E"/>
    <w:rsid w:val="00021B72"/>
    <w:rsid w:val="00031EA9"/>
    <w:rsid w:val="00035FC5"/>
    <w:rsid w:val="00043652"/>
    <w:rsid w:val="00050E85"/>
    <w:rsid w:val="00055C69"/>
    <w:rsid w:val="00070AF2"/>
    <w:rsid w:val="0007221A"/>
    <w:rsid w:val="00080AE2"/>
    <w:rsid w:val="00082A94"/>
    <w:rsid w:val="00086B3F"/>
    <w:rsid w:val="000905F9"/>
    <w:rsid w:val="00093B04"/>
    <w:rsid w:val="00094DCA"/>
    <w:rsid w:val="000A181F"/>
    <w:rsid w:val="000A3AAD"/>
    <w:rsid w:val="000B1B52"/>
    <w:rsid w:val="000B28B8"/>
    <w:rsid w:val="000C12A8"/>
    <w:rsid w:val="000D0F81"/>
    <w:rsid w:val="000D4870"/>
    <w:rsid w:val="000E0783"/>
    <w:rsid w:val="000F5095"/>
    <w:rsid w:val="00106194"/>
    <w:rsid w:val="001166AE"/>
    <w:rsid w:val="00121F88"/>
    <w:rsid w:val="001606D8"/>
    <w:rsid w:val="0016601B"/>
    <w:rsid w:val="00174616"/>
    <w:rsid w:val="00180D6D"/>
    <w:rsid w:val="00184AB8"/>
    <w:rsid w:val="001915F2"/>
    <w:rsid w:val="001B46CE"/>
    <w:rsid w:val="001C00FD"/>
    <w:rsid w:val="001C2CBC"/>
    <w:rsid w:val="001D1025"/>
    <w:rsid w:val="001D2378"/>
    <w:rsid w:val="001E3368"/>
    <w:rsid w:val="001E6887"/>
    <w:rsid w:val="001F3031"/>
    <w:rsid w:val="00202331"/>
    <w:rsid w:val="002100A4"/>
    <w:rsid w:val="00214DA5"/>
    <w:rsid w:val="0022079F"/>
    <w:rsid w:val="00233450"/>
    <w:rsid w:val="00244A4F"/>
    <w:rsid w:val="00250FDE"/>
    <w:rsid w:val="00255AD0"/>
    <w:rsid w:val="00262A48"/>
    <w:rsid w:val="00270BC9"/>
    <w:rsid w:val="00271F81"/>
    <w:rsid w:val="00282E52"/>
    <w:rsid w:val="0028442D"/>
    <w:rsid w:val="00285DA3"/>
    <w:rsid w:val="00296A42"/>
    <w:rsid w:val="002A454A"/>
    <w:rsid w:val="002C3F78"/>
    <w:rsid w:val="002D1C57"/>
    <w:rsid w:val="002D5DF9"/>
    <w:rsid w:val="002D7372"/>
    <w:rsid w:val="002E634D"/>
    <w:rsid w:val="002E7ED3"/>
    <w:rsid w:val="00300314"/>
    <w:rsid w:val="003014DC"/>
    <w:rsid w:val="00303D33"/>
    <w:rsid w:val="00325924"/>
    <w:rsid w:val="00331208"/>
    <w:rsid w:val="00337053"/>
    <w:rsid w:val="00337FAA"/>
    <w:rsid w:val="00343EF7"/>
    <w:rsid w:val="0035182F"/>
    <w:rsid w:val="00355BB5"/>
    <w:rsid w:val="003650E2"/>
    <w:rsid w:val="00372643"/>
    <w:rsid w:val="00384D0E"/>
    <w:rsid w:val="00396BAF"/>
    <w:rsid w:val="003E542E"/>
    <w:rsid w:val="003F424F"/>
    <w:rsid w:val="003F661E"/>
    <w:rsid w:val="00422F5F"/>
    <w:rsid w:val="00427D5D"/>
    <w:rsid w:val="0044629D"/>
    <w:rsid w:val="004478EE"/>
    <w:rsid w:val="00480BD3"/>
    <w:rsid w:val="00494544"/>
    <w:rsid w:val="004958D7"/>
    <w:rsid w:val="00497434"/>
    <w:rsid w:val="004A06CC"/>
    <w:rsid w:val="004A4FA6"/>
    <w:rsid w:val="004C025E"/>
    <w:rsid w:val="004C5E41"/>
    <w:rsid w:val="004D4513"/>
    <w:rsid w:val="004E761D"/>
    <w:rsid w:val="004F4693"/>
    <w:rsid w:val="005011AE"/>
    <w:rsid w:val="00501365"/>
    <w:rsid w:val="00511668"/>
    <w:rsid w:val="00515F4E"/>
    <w:rsid w:val="00520C45"/>
    <w:rsid w:val="005220D7"/>
    <w:rsid w:val="00525D9C"/>
    <w:rsid w:val="005326D0"/>
    <w:rsid w:val="00532BD9"/>
    <w:rsid w:val="005420A7"/>
    <w:rsid w:val="00560BDA"/>
    <w:rsid w:val="0057434D"/>
    <w:rsid w:val="00581CF4"/>
    <w:rsid w:val="00586713"/>
    <w:rsid w:val="005871C9"/>
    <w:rsid w:val="0059340B"/>
    <w:rsid w:val="005A2E10"/>
    <w:rsid w:val="005A45FD"/>
    <w:rsid w:val="005C0761"/>
    <w:rsid w:val="005C15B9"/>
    <w:rsid w:val="005D19C8"/>
    <w:rsid w:val="005E181E"/>
    <w:rsid w:val="005E1F26"/>
    <w:rsid w:val="005F1402"/>
    <w:rsid w:val="005F6CE7"/>
    <w:rsid w:val="006019DC"/>
    <w:rsid w:val="00605243"/>
    <w:rsid w:val="00612CA4"/>
    <w:rsid w:val="006225DB"/>
    <w:rsid w:val="00633A59"/>
    <w:rsid w:val="006359A4"/>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D5033"/>
    <w:rsid w:val="006E4399"/>
    <w:rsid w:val="006F2C64"/>
    <w:rsid w:val="006F4A37"/>
    <w:rsid w:val="007051A5"/>
    <w:rsid w:val="00720C59"/>
    <w:rsid w:val="00721B4E"/>
    <w:rsid w:val="0072493D"/>
    <w:rsid w:val="0073426D"/>
    <w:rsid w:val="00737560"/>
    <w:rsid w:val="007424A0"/>
    <w:rsid w:val="007455B0"/>
    <w:rsid w:val="0075529E"/>
    <w:rsid w:val="00760FDE"/>
    <w:rsid w:val="00763D5B"/>
    <w:rsid w:val="007827E1"/>
    <w:rsid w:val="00782C54"/>
    <w:rsid w:val="00793646"/>
    <w:rsid w:val="007938D5"/>
    <w:rsid w:val="007A1D99"/>
    <w:rsid w:val="007A3E8C"/>
    <w:rsid w:val="007A702B"/>
    <w:rsid w:val="007B2767"/>
    <w:rsid w:val="007B3991"/>
    <w:rsid w:val="007D7B07"/>
    <w:rsid w:val="007E35C4"/>
    <w:rsid w:val="00800196"/>
    <w:rsid w:val="00803EE1"/>
    <w:rsid w:val="008129DE"/>
    <w:rsid w:val="0081321E"/>
    <w:rsid w:val="008438CC"/>
    <w:rsid w:val="00861349"/>
    <w:rsid w:val="00867B18"/>
    <w:rsid w:val="008815BD"/>
    <w:rsid w:val="00881C6F"/>
    <w:rsid w:val="008822DC"/>
    <w:rsid w:val="008912E5"/>
    <w:rsid w:val="0089485C"/>
    <w:rsid w:val="008964DD"/>
    <w:rsid w:val="008A68BD"/>
    <w:rsid w:val="008A7E69"/>
    <w:rsid w:val="008B1E37"/>
    <w:rsid w:val="008B5D86"/>
    <w:rsid w:val="008C2F51"/>
    <w:rsid w:val="008D0AF6"/>
    <w:rsid w:val="008D2429"/>
    <w:rsid w:val="008F44B0"/>
    <w:rsid w:val="008F59ED"/>
    <w:rsid w:val="00904C01"/>
    <w:rsid w:val="00904C77"/>
    <w:rsid w:val="00931AB7"/>
    <w:rsid w:val="009344F6"/>
    <w:rsid w:val="009364EF"/>
    <w:rsid w:val="00937125"/>
    <w:rsid w:val="00943B4C"/>
    <w:rsid w:val="00945646"/>
    <w:rsid w:val="0095087F"/>
    <w:rsid w:val="00956906"/>
    <w:rsid w:val="00961ABA"/>
    <w:rsid w:val="00961F57"/>
    <w:rsid w:val="0096236E"/>
    <w:rsid w:val="009677BF"/>
    <w:rsid w:val="00970092"/>
    <w:rsid w:val="00971F7F"/>
    <w:rsid w:val="00976D72"/>
    <w:rsid w:val="00981212"/>
    <w:rsid w:val="009A382E"/>
    <w:rsid w:val="009D6939"/>
    <w:rsid w:val="00A035C9"/>
    <w:rsid w:val="00A06210"/>
    <w:rsid w:val="00A07D01"/>
    <w:rsid w:val="00A12A5E"/>
    <w:rsid w:val="00A16F8B"/>
    <w:rsid w:val="00A17411"/>
    <w:rsid w:val="00A27157"/>
    <w:rsid w:val="00A3428A"/>
    <w:rsid w:val="00A63B40"/>
    <w:rsid w:val="00A8741F"/>
    <w:rsid w:val="00A90B4F"/>
    <w:rsid w:val="00AB57FB"/>
    <w:rsid w:val="00AC00DE"/>
    <w:rsid w:val="00AC1006"/>
    <w:rsid w:val="00AC17F0"/>
    <w:rsid w:val="00AC564E"/>
    <w:rsid w:val="00AD7501"/>
    <w:rsid w:val="00AF2DD9"/>
    <w:rsid w:val="00B0615A"/>
    <w:rsid w:val="00B32D8B"/>
    <w:rsid w:val="00B347E0"/>
    <w:rsid w:val="00B45D38"/>
    <w:rsid w:val="00B46BB7"/>
    <w:rsid w:val="00B5319D"/>
    <w:rsid w:val="00B77183"/>
    <w:rsid w:val="00B9030A"/>
    <w:rsid w:val="00BA7EE3"/>
    <w:rsid w:val="00BD274F"/>
    <w:rsid w:val="00BE4DA6"/>
    <w:rsid w:val="00BE6948"/>
    <w:rsid w:val="00C14F66"/>
    <w:rsid w:val="00C2084B"/>
    <w:rsid w:val="00C2354D"/>
    <w:rsid w:val="00C27741"/>
    <w:rsid w:val="00C46FD1"/>
    <w:rsid w:val="00C65CEF"/>
    <w:rsid w:val="00C6717E"/>
    <w:rsid w:val="00C84889"/>
    <w:rsid w:val="00C8666A"/>
    <w:rsid w:val="00C86A48"/>
    <w:rsid w:val="00CA7393"/>
    <w:rsid w:val="00CA73E0"/>
    <w:rsid w:val="00CC69B4"/>
    <w:rsid w:val="00CD3290"/>
    <w:rsid w:val="00CD45BE"/>
    <w:rsid w:val="00CD70F8"/>
    <w:rsid w:val="00CE1258"/>
    <w:rsid w:val="00CE1DC3"/>
    <w:rsid w:val="00D12A63"/>
    <w:rsid w:val="00D216C8"/>
    <w:rsid w:val="00D41D3C"/>
    <w:rsid w:val="00D43260"/>
    <w:rsid w:val="00D4648A"/>
    <w:rsid w:val="00D52E26"/>
    <w:rsid w:val="00D5315F"/>
    <w:rsid w:val="00D56559"/>
    <w:rsid w:val="00D57CEF"/>
    <w:rsid w:val="00D6134E"/>
    <w:rsid w:val="00D67782"/>
    <w:rsid w:val="00D743F3"/>
    <w:rsid w:val="00D801AD"/>
    <w:rsid w:val="00DB2C94"/>
    <w:rsid w:val="00DB3491"/>
    <w:rsid w:val="00DC0C2E"/>
    <w:rsid w:val="00DC21F0"/>
    <w:rsid w:val="00DC6D7E"/>
    <w:rsid w:val="00DD0166"/>
    <w:rsid w:val="00DD1286"/>
    <w:rsid w:val="00DD6CDD"/>
    <w:rsid w:val="00DE212C"/>
    <w:rsid w:val="00DF1186"/>
    <w:rsid w:val="00E10BCC"/>
    <w:rsid w:val="00E13DE8"/>
    <w:rsid w:val="00E30B93"/>
    <w:rsid w:val="00E37886"/>
    <w:rsid w:val="00E44056"/>
    <w:rsid w:val="00E5217F"/>
    <w:rsid w:val="00E60115"/>
    <w:rsid w:val="00E60EF7"/>
    <w:rsid w:val="00E80FD2"/>
    <w:rsid w:val="00E85879"/>
    <w:rsid w:val="00E94BBE"/>
    <w:rsid w:val="00E95FAF"/>
    <w:rsid w:val="00EA5E9B"/>
    <w:rsid w:val="00EA7912"/>
    <w:rsid w:val="00EB2C80"/>
    <w:rsid w:val="00EC4371"/>
    <w:rsid w:val="00EC65EA"/>
    <w:rsid w:val="00ED53B8"/>
    <w:rsid w:val="00EE3ABD"/>
    <w:rsid w:val="00EF088A"/>
    <w:rsid w:val="00EF206F"/>
    <w:rsid w:val="00EF2B04"/>
    <w:rsid w:val="00EF2B9D"/>
    <w:rsid w:val="00EF5EE6"/>
    <w:rsid w:val="00F0790A"/>
    <w:rsid w:val="00F11A17"/>
    <w:rsid w:val="00F12ABC"/>
    <w:rsid w:val="00F15700"/>
    <w:rsid w:val="00F16FB4"/>
    <w:rsid w:val="00F27BDE"/>
    <w:rsid w:val="00F33613"/>
    <w:rsid w:val="00F442C3"/>
    <w:rsid w:val="00F45D34"/>
    <w:rsid w:val="00F50F92"/>
    <w:rsid w:val="00F574D3"/>
    <w:rsid w:val="00F57C59"/>
    <w:rsid w:val="00F6350B"/>
    <w:rsid w:val="00F65D21"/>
    <w:rsid w:val="00F664C7"/>
    <w:rsid w:val="00F72142"/>
    <w:rsid w:val="00F73296"/>
    <w:rsid w:val="00F80A48"/>
    <w:rsid w:val="00F85672"/>
    <w:rsid w:val="00F9218F"/>
    <w:rsid w:val="00F94B0D"/>
    <w:rsid w:val="00FA40FF"/>
    <w:rsid w:val="00FA665B"/>
    <w:rsid w:val="00FA6D6C"/>
    <w:rsid w:val="00FA7898"/>
    <w:rsid w:val="00FB1F93"/>
    <w:rsid w:val="00FC5A8D"/>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F52BB-07EC-45DE-8EFC-1EC55A2C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FC5"/>
  </w:style>
  <w:style w:type="paragraph" w:styleId="Footer">
    <w:name w:val="footer"/>
    <w:basedOn w:val="Normal"/>
    <w:link w:val="FooterChar"/>
    <w:uiPriority w:val="99"/>
    <w:unhideWhenUsed/>
    <w:rsid w:val="0003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1</cp:revision>
  <dcterms:created xsi:type="dcterms:W3CDTF">2015-08-03T12:24:00Z</dcterms:created>
  <dcterms:modified xsi:type="dcterms:W3CDTF">2015-08-03T12:34:00Z</dcterms:modified>
</cp:coreProperties>
</file>